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5C0B2" w14:textId="573F2610" w:rsidR="00851813" w:rsidRDefault="00851813" w:rsidP="00851813">
      <w:pPr>
        <w:pStyle w:val="stBilgi"/>
      </w:pPr>
      <w:r>
        <w:rPr>
          <w:b/>
          <w:bCs/>
          <w:sz w:val="28"/>
          <w:szCs w:val="28"/>
        </w:rPr>
        <w:t xml:space="preserve">                            </w:t>
      </w:r>
    </w:p>
    <w:tbl>
      <w:tblPr>
        <w:tblpPr w:leftFromText="141" w:rightFromText="141" w:vertAnchor="text" w:tblpX="-1003"/>
        <w:tblW w:w="160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1560"/>
        <w:gridCol w:w="10500"/>
      </w:tblGrid>
      <w:tr w:rsidR="00851813" w14:paraId="42484082" w14:textId="77777777" w:rsidTr="00851813">
        <w:trPr>
          <w:trHeight w:val="722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50FE" w14:textId="77777777" w:rsidR="00851813" w:rsidRDefault="00851813" w:rsidP="0085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 Adı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6026E" w14:textId="77777777" w:rsidR="00851813" w:rsidRDefault="00851813" w:rsidP="0085181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Toplantı Tarih ve Saati</w:t>
            </w:r>
          </w:p>
        </w:tc>
        <w:tc>
          <w:tcPr>
            <w:tcW w:w="10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hideMark/>
          </w:tcPr>
          <w:p w14:paraId="17480DDB" w14:textId="77777777" w:rsidR="00851813" w:rsidRDefault="00851813" w:rsidP="0085181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Toplantı Bilgileri</w:t>
            </w:r>
          </w:p>
        </w:tc>
      </w:tr>
      <w:tr w:rsidR="00851813" w14:paraId="1D77A120" w14:textId="77777777" w:rsidTr="00851813">
        <w:trPr>
          <w:trHeight w:val="94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F8CAC" w14:textId="77777777" w:rsidR="00851813" w:rsidRDefault="00851813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 Karadeniz Gümrük ve Dış Ticaret Bölge Müdürlüğü  (Çevrimiçi)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48D55" w14:textId="77777777" w:rsidR="00851813" w:rsidRDefault="00851813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Temmuz 2024 14.30</w:t>
            </w:r>
          </w:p>
        </w:tc>
        <w:tc>
          <w:tcPr>
            <w:tcW w:w="10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4ED078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Konu: TİCARETİN KOLAYLAŞTIRILMASI BÖLGESEL FARKINDALIK TOPLANTISI</w:t>
            </w:r>
          </w:p>
          <w:p w14:paraId="46A05639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Zaman: 17 Tem 2024 02:30 ÖS İstanbul</w:t>
            </w:r>
          </w:p>
          <w:p w14:paraId="1BA22C39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Katıl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Toplantı</w:t>
            </w:r>
          </w:p>
          <w:p w14:paraId="3787559B" w14:textId="77777777" w:rsidR="00851813" w:rsidRDefault="0064138B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51813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https://zoom.us/j/99373300556?pwd=BjguWyhxZll5t4jrUSt5XKsymIEyE3.1</w:t>
              </w:r>
            </w:hyperlink>
          </w:p>
          <w:p w14:paraId="41B252C2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Toplantı Kimliği: 993 7330 0556</w:t>
            </w:r>
          </w:p>
          <w:p w14:paraId="711DC0BA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Parola: 446961</w:t>
            </w:r>
          </w:p>
        </w:tc>
      </w:tr>
      <w:tr w:rsidR="00851813" w14:paraId="1D3F5E36" w14:textId="77777777" w:rsidTr="00851813">
        <w:trPr>
          <w:trHeight w:val="673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E6D86" w14:textId="77777777" w:rsidR="00851813" w:rsidRDefault="00851813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Fırat Gümrük ve Dış Ticaret Bölge Müdürlüğü ( Çevrimiçi 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7923" w14:textId="77777777" w:rsidR="00851813" w:rsidRDefault="00851813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Eylül 2024 </w:t>
            </w:r>
          </w:p>
          <w:p w14:paraId="386FE3D2" w14:textId="77777777" w:rsidR="00851813" w:rsidRDefault="00851813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0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83BA4B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Konu: TİCARETİN KOLAYLAŞTIRILMASI BÖLGESEL FARKINDALIK TOPLANTISI</w:t>
            </w:r>
          </w:p>
          <w:p w14:paraId="538EA244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Zaman: 3 Eyl 2024 02:30 ÖS İstanbul</w:t>
            </w:r>
          </w:p>
          <w:p w14:paraId="260EE919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Katıl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Toplantı</w:t>
            </w:r>
          </w:p>
          <w:p w14:paraId="25113694" w14:textId="77777777" w:rsidR="00851813" w:rsidRDefault="0064138B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51813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https://zoom.us/j/97537039452?pwd=irRZk0JhNGjBC7caZVR2lQetAbNoeW.1</w:t>
              </w:r>
            </w:hyperlink>
          </w:p>
          <w:p w14:paraId="4334DDE3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Toplantı Kimliği: 975 3703 9452</w:t>
            </w:r>
          </w:p>
          <w:p w14:paraId="5E311D56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Parola: 384874</w:t>
            </w:r>
          </w:p>
        </w:tc>
      </w:tr>
      <w:tr w:rsidR="00851813" w14:paraId="5B714076" w14:textId="77777777" w:rsidTr="00851813">
        <w:trPr>
          <w:trHeight w:val="1114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DFBA9" w14:textId="77777777" w:rsidR="00851813" w:rsidRDefault="00851813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 Marmara  Gümrük ve Dış Ticaret Bölge Müdürlüğü (Çevrimiçi)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C4527" w14:textId="77777777" w:rsidR="00851813" w:rsidRDefault="00851813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Eylül 2024 </w:t>
            </w:r>
          </w:p>
          <w:p w14:paraId="3C75E34D" w14:textId="77777777" w:rsidR="00851813" w:rsidRDefault="00851813" w:rsidP="008518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0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9DDDAA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Konu: TİCARETİN KOLAYLAŞTIRILMASI BÖLGESEL FARKINDALIK TOPLANTISI</w:t>
            </w:r>
          </w:p>
          <w:p w14:paraId="704D6A51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Zaman: 17 Eyl 2024 02:30 ÖS İstanbul</w:t>
            </w:r>
          </w:p>
          <w:p w14:paraId="17F8E972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Katıl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Toplantı</w:t>
            </w:r>
          </w:p>
          <w:p w14:paraId="43207A67" w14:textId="77777777" w:rsidR="00851813" w:rsidRDefault="0064138B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51813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https://zoom.us/j/96882269685?pwd=bVH9ll0iuoz24jdtc1FFWdglFHaMRN.1</w:t>
              </w:r>
            </w:hyperlink>
          </w:p>
          <w:p w14:paraId="5C773CA1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Toplantı Kimliği: 968 8226 9685</w:t>
            </w:r>
          </w:p>
          <w:p w14:paraId="655DD2EA" w14:textId="77777777" w:rsidR="00851813" w:rsidRDefault="00851813" w:rsidP="00851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Parola: 536776</w:t>
            </w:r>
          </w:p>
        </w:tc>
      </w:tr>
    </w:tbl>
    <w:p w14:paraId="453C79B3" w14:textId="77777777" w:rsidR="0006183A" w:rsidRDefault="0006183A" w:rsidP="00FC30DF"/>
    <w:sectPr w:rsidR="0006183A" w:rsidSect="00841533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CE4FD" w14:textId="77777777" w:rsidR="0064138B" w:rsidRDefault="0064138B" w:rsidP="00A25420">
      <w:r>
        <w:separator/>
      </w:r>
    </w:p>
  </w:endnote>
  <w:endnote w:type="continuationSeparator" w:id="0">
    <w:p w14:paraId="73566B62" w14:textId="77777777" w:rsidR="0064138B" w:rsidRDefault="0064138B" w:rsidP="00A2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D669D" w14:textId="77777777" w:rsidR="0064138B" w:rsidRDefault="0064138B" w:rsidP="00A25420">
      <w:r>
        <w:separator/>
      </w:r>
    </w:p>
  </w:footnote>
  <w:footnote w:type="continuationSeparator" w:id="0">
    <w:p w14:paraId="32D9773D" w14:textId="77777777" w:rsidR="0064138B" w:rsidRDefault="0064138B" w:rsidP="00A2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4A42C" w14:textId="25557138" w:rsidR="00A25420" w:rsidRPr="00FC30DF" w:rsidRDefault="00395952" w:rsidP="00A25420">
    <w:pPr>
      <w:pStyle w:val="stBilgi"/>
      <w:jc w:val="center"/>
      <w:rPr>
        <w:b/>
        <w:sz w:val="28"/>
      </w:rPr>
    </w:pPr>
    <w:r w:rsidRPr="00FC30DF">
      <w:rPr>
        <w:b/>
        <w:sz w:val="28"/>
      </w:rPr>
      <w:t xml:space="preserve">TİCARETİN KOLAYLAŞTIRILMASI BÖLGESEL FARKINDALIK TOPLANTILARI </w:t>
    </w:r>
    <w:r w:rsidR="00EA62FE" w:rsidRPr="00FC30DF">
      <w:rPr>
        <w:b/>
        <w:sz w:val="28"/>
      </w:rPr>
      <w:t xml:space="preserve">2024 YILI </w:t>
    </w:r>
    <w:r w:rsidR="00343BA1">
      <w:rPr>
        <w:b/>
        <w:sz w:val="28"/>
      </w:rPr>
      <w:t>ÜÇÜNCÜ</w:t>
    </w:r>
    <w:r w:rsidR="003A6B47" w:rsidRPr="00FC30DF">
      <w:rPr>
        <w:b/>
        <w:sz w:val="28"/>
      </w:rPr>
      <w:t xml:space="preserve"> </w:t>
    </w:r>
    <w:r w:rsidR="00DD4AB0" w:rsidRPr="00FC30DF">
      <w:rPr>
        <w:b/>
        <w:sz w:val="28"/>
      </w:rPr>
      <w:t xml:space="preserve">ÇEYREK </w:t>
    </w:r>
    <w:r w:rsidR="00A25420" w:rsidRPr="00FC30DF">
      <w:rPr>
        <w:b/>
        <w:sz w:val="28"/>
      </w:rPr>
      <w:t>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BE"/>
    <w:rsid w:val="00013709"/>
    <w:rsid w:val="000408BE"/>
    <w:rsid w:val="0005692D"/>
    <w:rsid w:val="0006183A"/>
    <w:rsid w:val="0006430A"/>
    <w:rsid w:val="000E38DE"/>
    <w:rsid w:val="00117160"/>
    <w:rsid w:val="00176A06"/>
    <w:rsid w:val="001C2654"/>
    <w:rsid w:val="001C657A"/>
    <w:rsid w:val="001F62C2"/>
    <w:rsid w:val="002148EF"/>
    <w:rsid w:val="0022517B"/>
    <w:rsid w:val="002550E5"/>
    <w:rsid w:val="00281B52"/>
    <w:rsid w:val="0028732F"/>
    <w:rsid w:val="002A62FD"/>
    <w:rsid w:val="002D2F6D"/>
    <w:rsid w:val="00310055"/>
    <w:rsid w:val="003122A0"/>
    <w:rsid w:val="00343BA1"/>
    <w:rsid w:val="00344011"/>
    <w:rsid w:val="003517EE"/>
    <w:rsid w:val="00383B2E"/>
    <w:rsid w:val="00393507"/>
    <w:rsid w:val="00395952"/>
    <w:rsid w:val="003A6B47"/>
    <w:rsid w:val="003B5526"/>
    <w:rsid w:val="003E49C1"/>
    <w:rsid w:val="003F088A"/>
    <w:rsid w:val="003F331A"/>
    <w:rsid w:val="00400E80"/>
    <w:rsid w:val="00412B68"/>
    <w:rsid w:val="004410C1"/>
    <w:rsid w:val="00461626"/>
    <w:rsid w:val="00481135"/>
    <w:rsid w:val="004C0274"/>
    <w:rsid w:val="004D0DBE"/>
    <w:rsid w:val="004E0DD6"/>
    <w:rsid w:val="004E5994"/>
    <w:rsid w:val="00504674"/>
    <w:rsid w:val="00506FD7"/>
    <w:rsid w:val="0055322A"/>
    <w:rsid w:val="005978FB"/>
    <w:rsid w:val="005A4EFD"/>
    <w:rsid w:val="006164FB"/>
    <w:rsid w:val="00625A02"/>
    <w:rsid w:val="0064138B"/>
    <w:rsid w:val="006768A6"/>
    <w:rsid w:val="006C1BED"/>
    <w:rsid w:val="006E5205"/>
    <w:rsid w:val="006E5480"/>
    <w:rsid w:val="006F2C79"/>
    <w:rsid w:val="006F4242"/>
    <w:rsid w:val="006F5197"/>
    <w:rsid w:val="00724751"/>
    <w:rsid w:val="0074577B"/>
    <w:rsid w:val="00760D3E"/>
    <w:rsid w:val="0077213F"/>
    <w:rsid w:val="007A45CB"/>
    <w:rsid w:val="007D0330"/>
    <w:rsid w:val="007E44C3"/>
    <w:rsid w:val="00805F30"/>
    <w:rsid w:val="00841533"/>
    <w:rsid w:val="0084323F"/>
    <w:rsid w:val="00851813"/>
    <w:rsid w:val="00862000"/>
    <w:rsid w:val="0086629D"/>
    <w:rsid w:val="00905276"/>
    <w:rsid w:val="00955AA6"/>
    <w:rsid w:val="00975FA6"/>
    <w:rsid w:val="009E32B5"/>
    <w:rsid w:val="009E78A5"/>
    <w:rsid w:val="00A130CC"/>
    <w:rsid w:val="00A2102F"/>
    <w:rsid w:val="00A25420"/>
    <w:rsid w:val="00A9338E"/>
    <w:rsid w:val="00AC3F66"/>
    <w:rsid w:val="00AC54C1"/>
    <w:rsid w:val="00AE5D71"/>
    <w:rsid w:val="00B4224F"/>
    <w:rsid w:val="00B428D1"/>
    <w:rsid w:val="00B621DF"/>
    <w:rsid w:val="00B81610"/>
    <w:rsid w:val="00B839A0"/>
    <w:rsid w:val="00B8677C"/>
    <w:rsid w:val="00B97196"/>
    <w:rsid w:val="00BB0CA9"/>
    <w:rsid w:val="00BD706E"/>
    <w:rsid w:val="00C36C98"/>
    <w:rsid w:val="00C6768A"/>
    <w:rsid w:val="00CA750E"/>
    <w:rsid w:val="00CB7CBE"/>
    <w:rsid w:val="00CE3AFF"/>
    <w:rsid w:val="00D40579"/>
    <w:rsid w:val="00D645B5"/>
    <w:rsid w:val="00D86A9E"/>
    <w:rsid w:val="00D91C3D"/>
    <w:rsid w:val="00DC17A3"/>
    <w:rsid w:val="00DC7634"/>
    <w:rsid w:val="00DD4AB0"/>
    <w:rsid w:val="00DE44BD"/>
    <w:rsid w:val="00E42095"/>
    <w:rsid w:val="00E83A68"/>
    <w:rsid w:val="00EA62FE"/>
    <w:rsid w:val="00ED22DC"/>
    <w:rsid w:val="00F017FD"/>
    <w:rsid w:val="00F05E11"/>
    <w:rsid w:val="00F07248"/>
    <w:rsid w:val="00F12170"/>
    <w:rsid w:val="00F30316"/>
    <w:rsid w:val="00F46314"/>
    <w:rsid w:val="00FB7338"/>
    <w:rsid w:val="00FC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96A5D"/>
  <w15:chartTrackingRefBased/>
  <w15:docId w15:val="{E1C1043C-D650-422C-BDBD-3583AE10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C3D"/>
    <w:pPr>
      <w:spacing w:after="0" w:line="240" w:lineRule="auto"/>
    </w:pPr>
    <w:rPr>
      <w:rFonts w:ascii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24751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254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5420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54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5420"/>
    <w:rPr>
      <w:rFonts w:ascii="Calibri" w:hAnsi="Calibri" w:cs="Calibri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D2F6D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B8677C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42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2661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6882269685?pwd=bVH9ll0iuoz24jdtc1FFWdglFHaMRN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oom.us/j/97537039452?pwd=irRZk0JhNGjBC7caZVR2lQetAbNoeW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9373300556?pwd=BjguWyhxZll5t4jrUSt5XKsymIEyE3.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Hakkı Gürkan</dc:creator>
  <cp:keywords/>
  <dc:description/>
  <cp:lastModifiedBy>Taylan Özgür Kavşut</cp:lastModifiedBy>
  <cp:revision>2</cp:revision>
  <dcterms:created xsi:type="dcterms:W3CDTF">2024-07-05T14:46:00Z</dcterms:created>
  <dcterms:modified xsi:type="dcterms:W3CDTF">2024-07-05T14:46:00Z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user=28973192416</vt:lpwstr>
  </property>
  <property fmtid="{D5CDD505-2E9C-101B-9397-08002B2CF9AE}" pid="4" name="geodilabeltime">
    <vt:lpwstr>datetime=2024-03-21T07:35:40.840Z</vt:lpwstr>
  </property>
</Properties>
</file>